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Arial" w:hAnsi="Arial" w:cs="Arial"/>
          <w:b/>
          <w:sz w:val="16"/>
          <w:szCs w:val="16"/>
          <w:u w:val="single" w:color="auto"/>
        </w:rPr>
      </w:pPr>
      <w:r>
        <w:rPr>
          <w:lang w:eastAsia="ko-KR"/>
          <w:rFonts w:ascii="Arial" w:hAnsi="Arial" w:cs="Arial"/>
          <w:b/>
          <w:sz w:val="40"/>
          <w:szCs w:val="40"/>
          <w:u w:val="none" w:color="auto"/>
          <w:rtl w:val="off"/>
        </w:rPr>
        <w:t xml:space="preserve">Civil </w:t>
      </w:r>
      <w:r>
        <w:rPr>
          <w:rFonts w:ascii="Arial" w:hAnsi="Arial" w:cs="Arial"/>
          <w:b/>
          <w:sz w:val="40"/>
          <w:szCs w:val="40"/>
          <w:u w:val="none" w:color="auto"/>
        </w:rPr>
        <w:t>Petit</w:t>
      </w:r>
      <w:r>
        <w:rPr>
          <w:rFonts w:ascii="Arial" w:hAnsi="Arial" w:cs="Arial"/>
          <w:b/>
          <w:sz w:val="40"/>
          <w:szCs w:val="40"/>
          <w:u w:val="none" w:color="auto"/>
        </w:rPr>
        <w:t>ion Results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6927"/>
      </w:tblGrid>
      <w:tr>
        <w:trPr/>
        <w:tc>
          <w:tcPr>
            <w:tcW w:w="8504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top"/>
          </w:tcPr>
          <w:p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Civil Petition Results</w:t>
            </w:r>
          </w:p>
        </w:tc>
      </w:tr>
      <w:tr>
        <w:trPr>
          <w:trHeight w:val="941" w:hRule="atLeast"/>
        </w:trPr>
        <w:tc>
          <w:tcPr>
            <w:tcW w:w="1577" w:type="dxa"/>
            <w:tcMar>
              <w:top w:w="57" w:type="dxa"/>
              <w:bottom w:w="57" w:type="dxa"/>
            </w:tcMar>
            <w:vAlign w:val="top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Summary of requested petition</w:t>
            </w:r>
          </w:p>
        </w:tc>
        <w:tc>
          <w:tcPr>
            <w:tcW w:w="6927" w:type="dxa"/>
            <w:tcMar>
              <w:top w:w="57" w:type="dxa"/>
              <w:bottom w:w="57" w:type="dxa"/>
            </w:tcMar>
            <w:vAlign w:val="top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We’ll do our best to consider the complaints you’ve filed and take action against the illegal dog farms.</w:t>
            </w:r>
          </w:p>
        </w:tc>
      </w:tr>
      <w:tr>
        <w:trPr>
          <w:trHeight w:val="4753" w:hRule="atLeast"/>
        </w:trPr>
        <w:tc>
          <w:tcPr>
            <w:tcW w:w="1577" w:type="dxa"/>
            <w:tcMar>
              <w:top w:w="57" w:type="dxa"/>
              <w:bottom w:w="57" w:type="dxa"/>
            </w:tcMar>
            <w:vAlign w:val="top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Results</w:t>
            </w:r>
          </w:p>
        </w:tc>
        <w:tc>
          <w:tcPr>
            <w:tcW w:w="6927" w:type="dxa"/>
            <w:tcMar>
              <w:top w:w="57" w:type="dxa"/>
              <w:bottom w:w="57" w:type="dxa"/>
            </w:tcMar>
            <w:vAlign w:val="top"/>
          </w:tcPr>
          <w:p>
            <w:pPr>
              <w:tabs>
                <w:tab w:val="left" w:pos="552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 I wish you all the best in your family.</w:t>
            </w:r>
            <w:r>
              <w:rPr>
                <w:rFonts w:ascii="Arial" w:hAnsi="Arial" w:cs="Arial"/>
                <w:sz w:val="24"/>
              </w:rPr>
              <w:tab/>
            </w:r>
          </w:p>
          <w:p>
            <w:pPr>
              <w:tabs>
                <w:tab w:val="left" w:pos="552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 xml:space="preserve">2. The results of your </w:t>
            </w:r>
            <w:r>
              <w:rPr>
                <w:rFonts w:ascii="Arial" w:hAnsi="Arial" w:cs="Arial"/>
                <w:sz w:val="24"/>
              </w:rPr>
              <w:t xml:space="preserve">in e-People in online petition </w:t>
            </w:r>
            <w:r>
              <w:rPr>
                <w:rFonts w:ascii="Arial" w:hAnsi="Arial" w:cs="Arial"/>
                <w:sz w:val="24"/>
              </w:rPr>
              <w:t>are as follows:</w:t>
            </w:r>
          </w:p>
          <w:p>
            <w:pPr>
              <w:rPr>
                <w:rFonts w:ascii="Arial" w:hAnsi="Arial" w:cs="Arial"/>
                <w:sz w:val="24"/>
              </w:rPr>
            </w:pPr>
          </w:p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A. Details of Civil Appeals: Related to the eradication of edible dog farms</w:t>
            </w:r>
            <w:r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 xml:space="preserve">B. Result: </w:t>
            </w:r>
            <w:r>
              <w:rPr>
                <w:rFonts w:ascii="Arial" w:hAnsi="Arial" w:cs="Arial"/>
                <w:sz w:val="24"/>
              </w:rPr>
              <w:t>If illegal matters are found in relation to edible dog farms, we will inform you that we will actively review the relevant laws and take administrative measures.</w:t>
            </w:r>
            <w:r>
              <w:rPr>
                <w:rFonts w:ascii="Arial" w:hAnsi="Arial" w:cs="Arial"/>
                <w:sz w:val="24"/>
              </w:rPr>
              <w:br/>
            </w:r>
          </w:p>
          <w:p>
            <w:pPr>
              <w:rPr>
                <w:rFonts w:ascii="Arial" w:hAnsi="Arial" w:cs="Arial"/>
                <w:sz w:val="24"/>
                <w:shd w:val="pct15" w:color="auto" w:fill="FFFFFF"/>
              </w:rPr>
            </w:pPr>
            <w:r>
              <w:rPr>
                <w:rFonts w:ascii="Arial" w:hAnsi="Arial" w:cs="Arial"/>
                <w:sz w:val="24"/>
              </w:rPr>
              <w:t>3. If you need further explanation of your answers, please contact Pocheon City Livestock Products (</w:t>
            </w:r>
            <w:r>
              <w:rPr>
                <w:rFonts w:ascii="Segoe UI Symbol" w:hAnsi="Segoe UI Symbol" w:cs="Segoe UI Symbol"/>
                <w:sz w:val="24"/>
              </w:rPr>
              <w:t>☏</w:t>
            </w:r>
            <w:r>
              <w:rPr>
                <w:rFonts w:ascii="Arial" w:hAnsi="Arial" w:cs="Arial"/>
                <w:sz w:val="24"/>
              </w:rPr>
              <w:t>031-538-3883) and we will be happy to let you know.</w:t>
            </w:r>
          </w:p>
        </w:tc>
      </w:tr>
      <w:tr>
        <w:trPr>
          <w:trHeight w:val="374" w:hRule="atLeast"/>
        </w:trPr>
        <w:tc>
          <w:tcPr>
            <w:tcW w:w="1577" w:type="dxa"/>
            <w:tcMar>
              <w:top w:w="57" w:type="dxa"/>
              <w:bottom w:w="57" w:type="dxa"/>
            </w:tcMar>
            <w:vAlign w:val="top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Organization</w:t>
            </w:r>
          </w:p>
        </w:tc>
        <w:tc>
          <w:tcPr>
            <w:tcW w:w="6927" w:type="dxa"/>
            <w:tcMar>
              <w:top w:w="57" w:type="dxa"/>
              <w:bottom w:w="57" w:type="dxa"/>
            </w:tcMar>
            <w:vAlign w:val="top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Pocheon city</w:t>
            </w:r>
          </w:p>
        </w:tc>
      </w:tr>
      <w:tr>
        <w:trPr/>
        <w:tc>
          <w:tcPr>
            <w:tcW w:w="1577" w:type="dxa"/>
            <w:tcMar>
              <w:top w:w="57" w:type="dxa"/>
              <w:bottom w:w="57" w:type="dxa"/>
            </w:tcMar>
            <w:vAlign w:val="top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Department</w:t>
            </w:r>
          </w:p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Staff in Charge</w:t>
            </w:r>
            <w:r>
              <w:rPr>
                <w:rFonts w:ascii="Arial" w:hAnsi="Arial" w:cs="Arial" w:hint="eastAsia"/>
                <w:sz w:val="18"/>
              </w:rPr>
              <w:t>)</w:t>
            </w:r>
          </w:p>
        </w:tc>
        <w:tc>
          <w:tcPr>
            <w:tcW w:w="6927" w:type="dxa"/>
            <w:tcMar>
              <w:top w:w="57" w:type="dxa"/>
              <w:bottom w:w="57" w:type="dxa"/>
            </w:tcMar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</w:rPr>
              <w:t>Livestock</w:t>
            </w:r>
            <w:r>
              <w:rPr>
                <w:lang w:eastAsia="ko-KR"/>
                <w:rFonts w:ascii="Arial" w:hAnsi="Arial" w:cs="Arial"/>
                <w:sz w:val="24"/>
                <w:rtl w:val="off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(DAEYEONG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LEE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Segoe UI Symbol" w:hAnsi="Segoe UI Symbol" w:cs="Segoe UI Symbol"/>
                <w:sz w:val="22"/>
              </w:rPr>
              <w:t>☏</w:t>
            </w:r>
            <w:r>
              <w:rPr>
                <w:rFonts w:ascii="Arial" w:hAnsi="Arial" w:cs="Arial" w:hint="eastAsia"/>
                <w:sz w:val="22"/>
              </w:rPr>
              <w:t>031-538-3883</w:t>
            </w:r>
            <w:r>
              <w:rPr>
                <w:lang w:eastAsia="ko-KR"/>
                <w:rFonts w:ascii="Arial" w:hAnsi="Arial" w:cs="Arial" w:hint="eastAsia"/>
                <w:sz w:val="22"/>
                <w:rtl w:val="off"/>
              </w:rPr>
              <w:t>)</w:t>
            </w:r>
          </w:p>
          <w:p>
            <w:pPr>
              <w:rPr>
                <w:rFonts w:ascii="Arial" w:hAnsi="Arial" w:cs="Arial"/>
                <w:sz w:val="24"/>
              </w:rPr>
            </w:pPr>
          </w:p>
        </w:tc>
      </w:tr>
      <w:tr>
        <w:trPr/>
        <w:tc>
          <w:tcPr>
            <w:tcW w:w="1577" w:type="dxa"/>
            <w:tcMar>
              <w:top w:w="57" w:type="dxa"/>
              <w:bottom w:w="57" w:type="dxa"/>
            </w:tcMar>
            <w:vAlign w:val="top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</w:t>
            </w:r>
            <w:r>
              <w:rPr>
                <w:rFonts w:ascii="Arial" w:hAnsi="Arial" w:cs="Arial"/>
                <w:sz w:val="24"/>
              </w:rPr>
              <w:t xml:space="preserve"> of </w:t>
            </w:r>
            <w:r>
              <w:rPr>
                <w:rFonts w:ascii="Arial" w:hAnsi="Arial" w:cs="Arial"/>
                <w:sz w:val="24"/>
              </w:rPr>
              <w:t>processing</w:t>
            </w:r>
          </w:p>
        </w:tc>
        <w:tc>
          <w:tcPr>
            <w:tcW w:w="6927" w:type="dxa"/>
            <w:tcMar>
              <w:top w:w="57" w:type="dxa"/>
              <w:bottom w:w="57" w:type="dxa"/>
            </w:tcMar>
            <w:vAlign w:val="top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lang w:eastAsia="ko-KR"/>
                <w:rFonts w:ascii="Arial" w:hAnsi="Arial" w:cs="Arial"/>
                <w:sz w:val="24"/>
                <w:rtl w:val="off"/>
              </w:rPr>
              <w:t>20/7/2021</w:t>
            </w:r>
          </w:p>
        </w:tc>
      </w:tr>
    </w:tbl>
    <w:p/>
    <w:sectPr>
      <w:pgSz w:w="11906" w:h="16838"/>
      <w:pgMar w:top="1701" w:right="1701" w:bottom="1701" w:left="1701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Segoe UI Symbol">
    <w:panose1 w:val="020B0502040204020203"/>
    <w:family w:val="swiss"/>
    <w:charset w:val="00"/>
    <w:notTrueType w:val="false"/>
    <w:sig w:usb0="800001E3" w:usb1="1200FFEF" w:usb2="00040000" w:usb3="04000000" w:csb0="00000001" w:csb1="4000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  <w:noLineBreaksBefore w:lang="ko-KR" w:val="!%),.:;?]}¢°’”′″℃〉》」』】〕！％），．：；？］｝￠"/>
  <w:noLineBreaksAfter w:lang="ko-KR" w:val="([\{£¥‘“〈《「『【〔＄（［｛￦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="바탕" w:hAnsi="Times New Roman" w:cs="Times New Roman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spacing w:after="0" w:line="240" w:lineRule="auto"/>
    </w:pPr>
    <w:rPr>
      <w:rFonts w:ascii="바탕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99"/>
    <w:basedOn w:val="a1"/>
    <w:pPr>
      <w:autoSpaceDE w:val="off"/>
      <w:autoSpaceDN w:val="off"/>
      <w:widowControl w:val="off"/>
      <w:wordWrap w:val="off"/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uiPriority w:val="99"/>
    <w:basedOn w:val="a"/>
    <w:link w:val="Char"/>
    <w:semiHidden/>
    <w:rPr>
      <w:rFonts w:ascii="Arial" w:eastAsia="돋움" w:hAnsi="Arial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4"/>
    <w:semiHidden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uiPriority w:val="99"/>
    <w:basedOn w:val="a"/>
    <w:link w:val="Char0"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머리글 Char"/>
    <w:uiPriority w:val="99"/>
    <w:basedOn w:val="a0"/>
    <w:link w:val="a5"/>
    <w:rPr>
      <w:rFonts w:ascii="바탕" w:cs="Times New Roman"/>
      <w:sz w:val="24"/>
      <w:szCs w:val="24"/>
      <w:kern w:val="2"/>
    </w:rPr>
  </w:style>
  <w:style w:type="paragraph" w:styleId="a6">
    <w:name w:val="footer"/>
    <w:uiPriority w:val="99"/>
    <w:basedOn w:val="a"/>
    <w:link w:val="Char1"/>
    <w:pPr>
      <w:snapToGrid w:val="0"/>
      <w:tabs>
        <w:tab w:val="center" w:pos="4513"/>
        <w:tab w:val="right" w:pos="9026"/>
      </w:tabs>
    </w:pPr>
  </w:style>
  <w:style w:type="character" w:customStyle="1" w:styleId="Char1">
    <w:name w:val="바닥글 Char"/>
    <w:uiPriority w:val="99"/>
    <w:basedOn w:val="a0"/>
    <w:link w:val="a6"/>
    <w:rPr>
      <w:rFonts w:ascii="바탕" w:cs="Times New Roman"/>
      <w:sz w:val="24"/>
      <w:szCs w:val="24"/>
      <w:kern w:val="2"/>
    </w:rPr>
  </w:style>
  <w:style w:type="character" w:customStyle="1" w:styleId="minvalign1">
    <w:name w:val="min_valign1"/>
    <w:rPr>
      <w:position w:val="-4"/>
    </w:rPr>
  </w:style>
  <w:style w:type="character" w:customStyle="1" w:styleId="codename2">
    <w:name w:val="code_name2"/>
    <w:rPr>
      <w:b/>
      <w:sz w:val="24"/>
      <w:spacing w:val="-15"/>
    </w:rPr>
  </w:style>
  <w:style w:type="paragraph" w:styleId="a7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The Ombudsman of Korea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민원 처리 결과 안내</dc:title>
  <dc:subject/>
  <dc:creator>김경민</dc:creator>
  <cp:keywords/>
  <dc:description/>
  <cp:lastModifiedBy>user</cp:lastModifiedBy>
  <cp:revision>1</cp:revision>
  <dcterms:created xsi:type="dcterms:W3CDTF">2020-07-22T07:16:00Z</dcterms:created>
  <dcterms:modified xsi:type="dcterms:W3CDTF">2021-07-20T00:19:09Z</dcterms:modified>
  <cp:lastPrinted>2008-05-27T09:35:00Z</cp:lastPrinted>
  <cp:version>1000.0100.01</cp:version>
</cp:coreProperties>
</file>