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0"/>
        <w:widowControl w:val="off"/>
        <w:wordWrap/>
        <w:jc w:val="center"/>
        <w:spacing w:before="200" w:line="415"/>
      </w:pPr>
      <w:bookmarkStart w:id="1" w:name="_top"/>
      <w:bookmarkEnd w:id="1"/>
      <w:r>
        <w:rPr>
          <w:rFonts w:ascii="CentSchbook BT"/>
          <w:b/>
          <w:sz w:val="32"/>
          <w:shd w:val="clear" w:color="000000" w:fill="auto"/>
        </w:rPr>
        <w:t>Reply to your complaint</w:t>
      </w:r>
    </w:p>
    <w:p>
      <w:pPr>
        <w:pStyle w:val="0"/>
        <w:ind w:left="380" w:hanging="380"/>
        <w:widowControl w:val="off"/>
        <w:spacing w:before="200" w:line="415"/>
      </w:pPr>
      <w:r>
        <w:rPr>
          <w:rFonts w:ascii="돋움체"/>
          <w:sz w:val="24"/>
          <w:shd w:val="clear" w:color="000000" w:fill="auto"/>
        </w:rPr>
        <w:t>〇</w:t>
      </w:r>
      <w:r>
        <w:rPr>
          <w:rFonts w:ascii="CentSchbook BT"/>
          <w:sz w:val="24"/>
          <w:shd w:val="clear" w:color="000000" w:fill="auto"/>
        </w:rPr>
        <w:t xml:space="preserve"> We have acknowledged your civil complaint dated on August 19 and provide our answers as following:</w:t>
      </w:r>
    </w:p>
    <w:p>
      <w:pPr>
        <w:pStyle w:val="0"/>
        <w:ind w:left="370" w:hanging="370"/>
        <w:widowControl w:val="off"/>
        <w:spacing w:before="200" w:line="415"/>
      </w:pPr>
      <w:r>
        <w:rPr>
          <w:rFonts w:ascii="돋움체"/>
          <w:sz w:val="24"/>
          <w:shd w:val="clear" w:color="000000" w:fill="auto"/>
        </w:rPr>
        <w:t>〇</w:t>
      </w:r>
      <w:r>
        <w:rPr>
          <w:rFonts w:ascii="CentSchbook BT"/>
          <w:sz w:val="24"/>
          <w:shd w:val="clear" w:color="000000" w:fill="auto"/>
        </w:rPr>
        <w:t xml:space="preserve"> The city of Daegu is working on rational solutions by exchanging opinions with those who are engaged in dog meat business at Chilseong dog meat market, and at the same time controlling any illegal activities or violation against Animal Protection Law with Buk-gu district office so as to eradicate these illegal practice. </w:t>
      </w:r>
    </w:p>
    <w:p>
      <w:pPr>
        <w:pStyle w:val="0"/>
        <w:ind w:left="398" w:hanging="398"/>
        <w:widowControl w:val="off"/>
        <w:spacing w:before="200" w:line="415"/>
      </w:pPr>
      <w:r>
        <w:rPr>
          <w:rFonts w:ascii="돋움체"/>
          <w:sz w:val="24"/>
          <w:shd w:val="clear" w:color="000000" w:fill="auto"/>
        </w:rPr>
        <w:t>〇</w:t>
      </w:r>
      <w:r>
        <w:rPr>
          <w:rFonts w:ascii="CentSchbook BT"/>
          <w:sz w:val="24"/>
          <w:shd w:val="clear" w:color="000000" w:fill="auto"/>
        </w:rPr>
        <w:t xml:space="preserve"> We have closed down 2 dog slaughterhouses last March and pulled down all the dog displaying cages at market in June. In addition, displaying and selling dog meats outside the stores or restaurants are all banned. </w:t>
      </w:r>
    </w:p>
    <w:p>
      <w:pPr>
        <w:pStyle w:val="0"/>
        <w:ind w:left="388" w:hanging="388"/>
        <w:widowControl w:val="off"/>
        <w:spacing w:before="200" w:line="415"/>
      </w:pPr>
      <w:r>
        <w:rPr>
          <w:rFonts w:ascii="돋움체"/>
          <w:sz w:val="24"/>
          <w:shd w:val="clear" w:color="000000" w:fill="auto"/>
        </w:rPr>
        <w:t>〇</w:t>
      </w:r>
      <w:r>
        <w:rPr>
          <w:rFonts w:ascii="CentSchbook BT"/>
          <w:sz w:val="24"/>
          <w:shd w:val="clear" w:color="000000" w:fill="auto"/>
        </w:rPr>
        <w:t xml:space="preserve"> However, eating dog meat or using it as medicine are in legal limbo, and it is not something that the city can forcibly close down their businesses. It is the same situation nationwide. </w:t>
      </w:r>
    </w:p>
    <w:p>
      <w:pPr>
        <w:pStyle w:val="0"/>
        <w:ind w:left="373" w:hanging="373"/>
        <w:widowControl w:val="off"/>
        <w:spacing w:before="200" w:line="415"/>
      </w:pPr>
      <w:r>
        <w:rPr>
          <w:rFonts w:ascii="돋움체"/>
          <w:sz w:val="24"/>
          <w:shd w:val="clear" w:color="000000" w:fill="auto"/>
        </w:rPr>
        <w:t>〇</w:t>
      </w:r>
      <w:r>
        <w:rPr>
          <w:rFonts w:ascii="CentSchbook BT"/>
          <w:sz w:val="24"/>
          <w:shd w:val="clear" w:color="000000" w:fill="auto"/>
        </w:rPr>
        <w:t xml:space="preserve"> Currently the government formed a social discussion organization to solve the essential issue of eating dog meat, and is reviewing how to eradicate eating dog meat. And a revised Animal Protection Law has been proposed to prohibit from slaughtering dog and damaging carcass. </w:t>
      </w:r>
    </w:p>
    <w:p>
      <w:pPr>
        <w:pStyle w:val="0"/>
        <w:ind w:left="370" w:hanging="370"/>
        <w:widowControl w:val="off"/>
        <w:spacing w:before="200" w:line="415"/>
      </w:pPr>
      <w:r>
        <w:rPr>
          <w:rFonts w:ascii="돋움체"/>
          <w:sz w:val="24"/>
          <w:shd w:val="clear" w:color="000000" w:fill="auto"/>
        </w:rPr>
        <w:t>〇</w:t>
      </w:r>
      <w:r>
        <w:rPr>
          <w:rFonts w:ascii="CentSchbook BT"/>
          <w:sz w:val="24"/>
          <w:shd w:val="clear" w:color="000000" w:fill="auto"/>
        </w:rPr>
        <w:t xml:space="preserve"> Once the law of banning eating dog meat and the basis for supporting changing or closing down businesses are prepared we will implement swift actions for 13 dog meat related businesses at Chilseong market. Meanwhile, we will frequently monitor and communicate with these businesses dealers.</w:t>
      </w:r>
      <w:r>
        <w:rPr>
          <w:rFonts w:ascii="CentSchbook BT"/>
          <w:sz w:val="24"/>
          <w:shd w:val="clear" w:color="000000" w:fill="auto"/>
          <w:spacing w:val="-2"/>
        </w:rPr>
        <w:t xml:space="preserve"> </w:t>
      </w:r>
    </w:p>
    <w:p>
      <w:pPr>
        <w:pStyle w:val="0"/>
        <w:ind w:left="370" w:hanging="370"/>
        <w:widowControl w:val="off"/>
        <w:spacing w:before="200" w:line="415"/>
      </w:pPr>
      <w:r>
        <w:rPr>
          <w:rFonts w:ascii="돋움체"/>
          <w:sz w:val="24"/>
          <w:shd w:val="clear" w:color="000000" w:fill="auto"/>
        </w:rPr>
        <w:t>〇</w:t>
      </w:r>
      <w:r>
        <w:rPr>
          <w:rFonts w:ascii="CentSchbook BT"/>
          <w:sz w:val="24"/>
          <w:shd w:val="clear" w:color="000000" w:fill="auto"/>
        </w:rPr>
        <w:t xml:space="preserve"> If you need further explanation about animal protection, please contact Agriculture Distribution Division (Ms Baek Gyeonga, T. 053-803-3265) and for dog meat use at health shop or restaurants </w:t>
      </w:r>
      <w:r>
        <w:rPr>
          <w:rFonts w:ascii="돋움체"/>
          <w:sz w:val="24"/>
          <w:shd w:val="clear" w:color="000000" w:fill="auto"/>
        </w:rPr>
        <w:t>–</w:t>
      </w:r>
      <w:r>
        <w:rPr>
          <w:rFonts w:ascii="CentSchbook BT"/>
          <w:sz w:val="24"/>
          <w:shd w:val="clear" w:color="000000" w:fill="auto"/>
        </w:rPr>
        <w:t xml:space="preserve"> Sanitary Policy Division (Mr. An Seongho, T. 053-803-3415). Thank you.  </w:t>
      </w:r>
    </w:p>
    <w:p/>
    <w:p>
      <w:pPr>
        <w:pStyle w:val="0"/>
        <w:widowControl w:val="off"/>
        <w:wordWrap/>
        <w:jc w:val="center"/>
        <w:spacing w:before="200" w:line="415"/>
      </w:pPr>
      <w:r>
        <w:rPr>
          <w:rFonts w:ascii="돋움체" w:eastAsia="돋움체"/>
          <w:b/>
          <w:sz w:val="32"/>
          <w:shd w:val="clear" w:color="000000" w:fill="auto"/>
        </w:rPr>
        <w:t>외국인 상담민원 답변</w:t>
      </w:r>
    </w:p>
    <w:p>
      <w:pPr>
        <w:pStyle w:val="0"/>
        <w:widowControl w:val="off"/>
        <w:wordWrap/>
        <w:jc w:val="center"/>
        <w:spacing w:before="200" w:line="415"/>
        <w:rPr>
          <w:rFonts w:ascii="돋움체" w:eastAsia="돋움체"/>
          <w:b/>
          <w:color w:val="000000"/>
          <w:sz w:val="32"/>
          <w:shd w:val="clear" w:color="000000" w:fill="auto"/>
        </w:rPr>
      </w:pPr>
    </w:p>
    <w:p>
      <w:pPr>
        <w:pStyle w:val="0"/>
        <w:ind w:left="380" w:hanging="380"/>
        <w:widowControl w:val="off"/>
        <w:spacing w:before="200" w:line="415"/>
      </w:pPr>
      <w:r>
        <w:rPr>
          <w:rFonts w:ascii="돋움체"/>
          <w:sz w:val="24"/>
          <w:shd w:val="clear" w:color="000000" w:fill="auto"/>
        </w:rPr>
        <w:t>〇</w:t>
      </w:r>
      <w:r>
        <w:rPr>
          <w:rFonts w:ascii="돋움체" w:eastAsia="돋움체"/>
          <w:sz w:val="24"/>
          <w:shd w:val="clear" w:color="000000" w:fill="auto"/>
        </w:rPr>
        <w:t xml:space="preserve"> 귀하께서 청원하신 민원에 대해 “개고기 유통을 하고 있는 불법 시장의 즉각적인 조치”인 것으로 이해하고 다음과 같이 답변드립니다.</w:t>
      </w:r>
    </w:p>
    <w:p>
      <w:pPr>
        <w:pStyle w:val="0"/>
        <w:ind w:left="370" w:hanging="370"/>
        <w:widowControl w:val="off"/>
        <w:spacing w:before="200" w:line="415"/>
      </w:pPr>
      <w:r>
        <w:rPr>
          <w:rFonts w:ascii="돋움체"/>
          <w:sz w:val="24"/>
          <w:shd w:val="clear" w:color="000000" w:fill="auto"/>
        </w:rPr>
        <w:t>〇</w:t>
      </w:r>
      <w:r>
        <w:rPr>
          <w:rFonts w:ascii="돋움체" w:eastAsia="돋움체"/>
          <w:sz w:val="24"/>
          <w:shd w:val="clear" w:color="000000" w:fill="auto"/>
        </w:rPr>
        <w:t xml:space="preserve"> 우리 시는 칠성동 개골목의 조속한 폐쇄를 위해 관련 종사자들과의 의견 교류 등으로 합리적인 해결 방안을 강구하고, 관할 북구청과 합동으로 동물보호법 등 위반 행위에 대한 단속을 병행하여 불법 행위가 조기에 근절될 수 있도록 최선을 다하고 있음을 알려드립니다.</w:t>
      </w:r>
    </w:p>
    <w:p>
      <w:pPr>
        <w:pStyle w:val="0"/>
        <w:ind w:left="398" w:hanging="398"/>
        <w:widowControl w:val="off"/>
        <w:spacing w:before="200" w:line="415"/>
      </w:pPr>
      <w:r>
        <w:rPr>
          <w:rFonts w:ascii="돋움체"/>
          <w:sz w:val="24"/>
          <w:shd w:val="clear" w:color="000000" w:fill="auto"/>
        </w:rPr>
        <w:t>〇</w:t>
      </w:r>
      <w:r>
        <w:rPr>
          <w:rFonts w:ascii="돋움체" w:eastAsia="돋움체"/>
          <w:sz w:val="24"/>
          <w:shd w:val="clear" w:color="000000" w:fill="auto"/>
        </w:rPr>
        <w:t xml:space="preserve"> 우리 시는 지난 3월 개도살장 2개소를 폐쇄하고 6월에는 살아있는 개를 전시하는 뜬장도 모두 철거했으며, 현재 도살된 개고기를 영업장밖에서 전시하여 판매하는 행위 또한 모두 근절시킨 상태입니다.</w:t>
      </w:r>
    </w:p>
    <w:p>
      <w:pPr>
        <w:pStyle w:val="0"/>
        <w:ind w:left="388" w:hanging="388"/>
        <w:widowControl w:val="off"/>
        <w:spacing w:before="200" w:line="415"/>
      </w:pPr>
      <w:r>
        <w:rPr>
          <w:rFonts w:ascii="돋움체"/>
          <w:sz w:val="24"/>
          <w:shd w:val="clear" w:color="000000" w:fill="auto"/>
        </w:rPr>
        <w:t>〇</w:t>
      </w:r>
      <w:r>
        <w:rPr>
          <w:rFonts w:ascii="돋움체" w:eastAsia="돋움체"/>
          <w:sz w:val="24"/>
          <w:shd w:val="clear" w:color="000000" w:fill="auto"/>
        </w:rPr>
        <w:t xml:space="preserve"> 하지만 건강원과 보신탕에서 이뤄지는 개식용은 현재 법의 사각지역에 </w:t>
      </w:r>
      <w:r>
        <w:rPr>
          <w:rFonts w:ascii="돋움체" w:eastAsia="돋움체"/>
          <w:sz w:val="24"/>
          <w:shd w:val="clear" w:color="000000" w:fill="auto"/>
          <w:spacing w:val="-1"/>
        </w:rPr>
        <w:t>있어 강압적으로 전폐업을 시키기는 어려운 면이 있으며 이는 전국적으로</w:t>
      </w:r>
      <w:r>
        <w:rPr>
          <w:rFonts w:ascii="돋움체" w:eastAsia="돋움체"/>
          <w:sz w:val="24"/>
          <w:shd w:val="clear" w:color="000000" w:fill="auto"/>
        </w:rPr>
        <w:t xml:space="preserve"> 동일한 상황입니다.</w:t>
      </w:r>
    </w:p>
    <w:p>
      <w:pPr>
        <w:pStyle w:val="0"/>
        <w:ind w:left="373" w:hanging="373"/>
        <w:widowControl w:val="off"/>
        <w:spacing w:before="200" w:line="415"/>
      </w:pPr>
      <w:r>
        <w:rPr>
          <w:rFonts w:ascii="돋움체"/>
          <w:sz w:val="24"/>
          <w:shd w:val="clear" w:color="000000" w:fill="auto"/>
        </w:rPr>
        <w:t>〇</w:t>
      </w:r>
      <w:r>
        <w:rPr>
          <w:rFonts w:ascii="돋움체" w:eastAsia="돋움체"/>
          <w:sz w:val="24"/>
          <w:shd w:val="clear" w:color="000000" w:fill="auto"/>
        </w:rPr>
        <w:t xml:space="preserve"> 현재 정부는 개식용의 근본적인 문제를 해결하기 위해 사회적 논의기구를 구성하여 개식용 종식 여부를 현재 검토중에 있으며, 개 도살 및 사체 훼손금지를 위한 동물보호법 개정안도 발의된 상태입니다.</w:t>
      </w:r>
    </w:p>
    <w:p>
      <w:pPr>
        <w:pStyle w:val="0"/>
        <w:ind w:left="370" w:hanging="370"/>
        <w:widowControl w:val="off"/>
        <w:spacing w:before="200" w:line="415"/>
      </w:pPr>
      <w:r>
        <w:rPr>
          <w:rFonts w:ascii="돋움체"/>
          <w:sz w:val="24"/>
          <w:shd w:val="clear" w:color="000000" w:fill="auto"/>
        </w:rPr>
        <w:t>〇</w:t>
      </w:r>
      <w:r>
        <w:rPr>
          <w:rFonts w:ascii="돋움체" w:eastAsia="돋움체"/>
          <w:sz w:val="24"/>
          <w:shd w:val="clear" w:color="000000" w:fill="auto"/>
        </w:rPr>
        <w:t xml:space="preserve"> 칠성동 개골목 내 건강원과 보신탕 영업장 13개소에 대해서는 향후 국회에서 개식용 금지 법안과 전·폐업 보상에 대한 지원근거가 마련될 경우 빠른 조치가 가능</w:t>
      </w:r>
      <w:r>
        <w:rPr>
          <w:rFonts w:ascii="돋움체" w:eastAsia="돋움체"/>
          <w:sz w:val="24"/>
          <w:shd w:val="clear" w:color="000000" w:fill="auto"/>
          <w:spacing w:val="-2"/>
        </w:rPr>
        <w:t>하도록 수시로 모니터링하고, 상인들과도 충분한 소통을 통해 정비를 추진</w:t>
      </w:r>
      <w:r>
        <w:rPr>
          <w:rFonts w:ascii="돋움체" w:eastAsia="돋움체"/>
          <w:sz w:val="24"/>
          <w:shd w:val="clear" w:color="000000" w:fill="auto"/>
        </w:rPr>
        <w:t>하겠습니다.</w:t>
      </w:r>
    </w:p>
    <w:p>
      <w:pPr>
        <w:pStyle w:val="0"/>
        <w:ind w:left="370" w:hanging="370"/>
        <w:widowControl w:val="off"/>
        <w:spacing w:before="200" w:line="415"/>
      </w:pPr>
      <w:r>
        <w:rPr>
          <w:rFonts w:ascii="돋움체"/>
          <w:sz w:val="24"/>
          <w:shd w:val="clear" w:color="000000" w:fill="auto"/>
        </w:rPr>
        <w:t>〇</w:t>
      </w:r>
      <w:r>
        <w:rPr>
          <w:rFonts w:ascii="돋움체" w:eastAsia="돋움체"/>
          <w:sz w:val="24"/>
          <w:shd w:val="clear" w:color="000000" w:fill="auto"/>
        </w:rPr>
        <w:t xml:space="preserve"> 귀하께서 요청하신 청원에 만족스런 답변이 되었기를 바라며, 추가 설명이 필요한 경우 동물보호 관련은 농산유통과(</w:t>
      </w:r>
      <w:r>
        <w:rPr>
          <w:rFonts w:ascii="돋움체"/>
          <w:sz w:val="24"/>
          <w:shd w:val="clear" w:color="000000" w:fill="auto"/>
        </w:rPr>
        <w:t>☎</w:t>
      </w:r>
      <w:r>
        <w:rPr>
          <w:rFonts w:ascii="돋움체" w:eastAsia="돋움체"/>
          <w:sz w:val="24"/>
          <w:shd w:val="clear" w:color="000000" w:fill="auto"/>
        </w:rPr>
        <w:t>053-803-3421/ 담당자 백경아), 건강원과 보신탕 업소의 식품원료로 개 취급 관련은 위생정책과(</w:t>
      </w:r>
      <w:r>
        <w:rPr>
          <w:rFonts w:ascii="돋움체"/>
          <w:sz w:val="24"/>
          <w:shd w:val="clear" w:color="000000" w:fill="auto"/>
        </w:rPr>
        <w:t>☎</w:t>
      </w:r>
      <w:r>
        <w:rPr>
          <w:rFonts w:ascii="돋움체" w:eastAsia="돋움체"/>
          <w:sz w:val="24"/>
          <w:shd w:val="clear" w:color="000000" w:fill="auto"/>
        </w:rPr>
        <w:t xml:space="preserve">053-803-3415/ 담당자 안성호)로 문의하여 주시기 바랍니다. 감사합니다. </w:t>
      </w:r>
    </w:p>
    <w:sectPr>
      <w:pgSz w:w="11906" w:h="16837"/>
      <w:pgMar w:top="1134" w:right="1134" w:bottom="850" w:left="1134" w:header="850" w:footer="850" w:gutter="0"/>
      <w:cols w:space="0"/>
      <w:docGrid w:linePitch="360"/>
      <w:footnotePr/>
      <w:endnotePr>
        <w:numFmt w:val="decimal"/>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Schbook BT">
    <w:panose1 w:val="00000000000000000000"/>
    <w:notTrueType w:val="false"/>
    <w:sig w:usb0="00000001" w:usb1="00000001" w:usb2="00000001" w:usb3="00000001" w:csb0="00000001" w:csb1="00000001"/>
  </w:font>
  <w:font w:name="돋움체">
    <w:panose1 w:val="020B0609000101010101"/>
    <w:notTrueType w:val="false"/>
    <w:sig w:usb0="B00002AF" w:usb1="69D77CFB" w:usb2="00000030" w:usb3="00000001" w:csb0="4008009F" w:csb1="DFD70000"/>
  </w:font>
  <w:font w:name="함초롬바탕">
    <w:panose1 w:val="02030604000101010101"/>
    <w:notTrueType w:val="false"/>
    <w:sig w:usb0="F70006FF" w:usb1="19DFFFFF" w:usb2="001BFDD7" w:usb3="00000001" w:csb0="001F01FF" w:csb1="00000001"/>
  </w:font>
  <w:font w:name="함초롬돋움">
    <w:panose1 w:val="020B0604000101010101"/>
    <w:notTrueType w:val="false"/>
    <w:sig w:usb0="F70006FF" w:usb1="11DFFFFF" w:usb2="001BFDD7" w:usb3="00000001" w:csb0="001F007F"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multilevel"/>
    <w:lvl w:ilvl="0">
      <w:start w:val="1"/>
      <w:lvlText w:val="%1."/>
      <w:lvlJc w:val="left"/>
      <w:pStyle w:val="2"/>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numFmt w:val="ganada"/>
      <w:lvlText w:val="%8"/>
      <w:lvlJc w:val="left"/>
      <w:suff w:val="space"/>
    </w:lvl>
    <w:lvl w:ilvl="8">
      <w:start w:val="1"/>
      <w:numFmt w:val="chosung"/>
      <w:lvlJc w:val="left"/>
      <w:suff w:val="space"/>
    </w:lvl>
  </w:abstractNum>
  <w:abstractNum w:abstractNumId="1">
    <w:multiLevelType w:val="multilevel"/>
    <w:lvl w:ilvl="0">
      <w:start w:val="1"/>
      <w:lvlText w:val="%1."/>
      <w:lvlJc w:val="left"/>
      <w:suff w:val="space"/>
    </w:lvl>
    <w:lvl w:ilvl="1">
      <w:start w:val="1"/>
      <w:numFmt w:val="ganada"/>
      <w:lvlText w:val="%2."/>
      <w:lvlJc w:val="left"/>
      <w:pStyle w:val="3"/>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numFmt w:val="ganada"/>
      <w:lvlText w:val="%8"/>
      <w:lvlJc w:val="left"/>
      <w:suff w:val="space"/>
    </w:lvl>
    <w:lvl w:ilvl="8">
      <w:start w:val="1"/>
      <w:numFmt w:val="chosung"/>
      <w:lvlJc w:val="left"/>
      <w:suff w:val="space"/>
    </w:lvl>
  </w:abstractNum>
  <w:abstractNum w:abstractNumId="2">
    <w:multiLevelType w:val="multilevel"/>
    <w:lvl w:ilvl="0">
      <w:start w:val="1"/>
      <w:lvlText w:val="%1."/>
      <w:lvlJc w:val="left"/>
      <w:suff w:val="space"/>
    </w:lvl>
    <w:lvl w:ilvl="1">
      <w:start w:val="1"/>
      <w:numFmt w:val="ganada"/>
      <w:lvlText w:val="%2."/>
      <w:lvlJc w:val="left"/>
      <w:suff w:val="space"/>
    </w:lvl>
    <w:lvl w:ilvl="2">
      <w:start w:val="1"/>
      <w:lvlText w:val="%3)"/>
      <w:lvlJc w:val="left"/>
      <w:pStyle w:val="4"/>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numFmt w:val="ganada"/>
      <w:lvlText w:val="%8"/>
      <w:lvlJc w:val="left"/>
      <w:suff w:val="space"/>
    </w:lvl>
    <w:lvl w:ilvl="8">
      <w:start w:val="1"/>
      <w:numFmt w:val="chosung"/>
      <w:lvlJc w:val="left"/>
      <w:suff w:val="space"/>
    </w:lvl>
  </w:abstractNum>
  <w:abstractNum w:abstractNumId="3">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pStyle w:val="5"/>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numFmt w:val="ganada"/>
      <w:lvlText w:val="%8"/>
      <w:lvlJc w:val="left"/>
      <w:suff w:val="space"/>
    </w:lvl>
    <w:lvl w:ilvl="8">
      <w:start w:val="1"/>
      <w:numFmt w:val="chosung"/>
      <w:lvlJc w:val="left"/>
      <w:suff w:val="space"/>
    </w:lvl>
  </w:abstractNum>
  <w:abstractNum w:abstractNumId="4">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pStyle w:val="6"/>
      <w:suff w:val="space"/>
    </w:lvl>
    <w:lvl w:ilvl="5">
      <w:start w:val="1"/>
      <w:numFmt w:val="ganada"/>
      <w:lvlText w:val="(%6)"/>
      <w:lvlJc w:val="left"/>
      <w:suff w:val="space"/>
    </w:lvl>
    <w:lvl w:ilvl="6">
      <w:start w:val="1"/>
      <w:numFmt w:val="decimalEnclosedCircle"/>
      <w:lvlText w:val="%7"/>
      <w:lvlJc w:val="left"/>
      <w:suff w:val="space"/>
    </w:lvl>
    <w:lvl w:ilvl="7">
      <w:start w:val="1"/>
      <w:numFmt w:val="ganada"/>
      <w:lvlText w:val="%8"/>
      <w:lvlJc w:val="left"/>
      <w:suff w:val="space"/>
    </w:lvl>
    <w:lvl w:ilvl="8">
      <w:start w:val="1"/>
      <w:numFmt w:val="chosung"/>
      <w:lvlJc w:val="left"/>
      <w:suff w:val="space"/>
    </w:lvl>
  </w:abstractNum>
  <w:abstractNum w:abstractNumId="5">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pStyle w:val="7"/>
      <w:suff w:val="space"/>
    </w:lvl>
    <w:lvl w:ilvl="6">
      <w:start w:val="1"/>
      <w:numFmt w:val="decimalEnclosedCircle"/>
      <w:lvlText w:val="%7"/>
      <w:lvlJc w:val="left"/>
      <w:suff w:val="space"/>
    </w:lvl>
    <w:lvl w:ilvl="7">
      <w:start w:val="1"/>
      <w:numFmt w:val="ganada"/>
      <w:lvlText w:val="%8"/>
      <w:lvlJc w:val="left"/>
      <w:suff w:val="space"/>
    </w:lvl>
    <w:lvl w:ilvl="8">
      <w:start w:val="1"/>
      <w:numFmt w:val="chosung"/>
      <w:lvlJc w:val="left"/>
      <w:suff w:val="space"/>
    </w:lvl>
  </w:abstractNum>
  <w:abstractNum w:abstractNumId="6">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pStyle w:val="8"/>
      <w:suff w:val="space"/>
    </w:lvl>
    <w:lvl w:ilvl="7">
      <w:start w:val="1"/>
      <w:numFmt w:val="ganada"/>
      <w:lvlText w:val="%8"/>
      <w:lvlJc w:val="left"/>
      <w:suff w:val="space"/>
    </w:lvl>
    <w:lvl w:ilvl="8">
      <w:start w:val="1"/>
      <w:numFmt w:val="chosung"/>
      <w:lvlJc w:val="left"/>
      <w:suff w:val="space"/>
    </w:lvl>
  </w:abstractNum>
  <w:abstractNum w:abstractNumId="7">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numFmt w:val="ganada"/>
      <w:lvlText w:val="%8"/>
      <w:lvlJc w:val="left"/>
      <w:pStyle w:val="9"/>
      <w:suff w:val="space"/>
    </w:lvl>
    <w:lvl w:ilvl="8">
      <w:start w:val="1"/>
      <w:numFmt w:val="chosung"/>
      <w:lvlJc w:val="left"/>
      <w:suff w:val="space"/>
    </w:lvl>
  </w:abstractNum>
  <w:abstractNum w:abstractNumId="8">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numFmt w:val="ganada"/>
      <w:lvlText w:val="%8"/>
      <w:lvlJc w:val="left"/>
      <w:suff w:val="space"/>
    </w:lvl>
    <w:lvl w:ilvl="8">
      <w:start w:val="1"/>
      <w:numFmt w:val="chosung"/>
      <w:lvlJc w:val="left"/>
      <w:pStyle w:val="10"/>
      <w:suff w:val="space"/>
    </w:lvl>
  </w:abstractNum>
  <w:abstractNum w:abstractNumId="9">
    <w:multiLevelType w:val="multilevel"/>
    <w:lvl w:ilvl="0">
      <w:start w:val="1"/>
      <w:lvlText w:val="%1."/>
      <w:lvlJc w:val="left"/>
      <w:suff w:val="space"/>
    </w:lvl>
    <w:lvl w:ilvl="1">
      <w:start w:val="1"/>
      <w:numFmt w:val="ganada"/>
      <w:lvlText w:val="%2."/>
      <w:lvlJc w:val="left"/>
      <w:suff w:val="space"/>
    </w:lvl>
    <w:lvl w:ilvl="2">
      <w:start w:val="1"/>
      <w:lvlText w:val="%3)"/>
      <w:lvlJc w:val="left"/>
      <w:suff w:val="space"/>
    </w:lvl>
    <w:lvl w:ilvl="3">
      <w:start w:val="1"/>
      <w:numFmt w:val="ganada"/>
      <w:lvlText w:val="%4)"/>
      <w:lvlJc w:val="left"/>
      <w:suff w:val="space"/>
    </w:lvl>
    <w:lvl w:ilvl="4">
      <w:start w:val="1"/>
      <w:lvlText w:val="(%5)"/>
      <w:lvlJc w:val="left"/>
      <w:suff w:val="space"/>
    </w:lvl>
    <w:lvl w:ilvl="5">
      <w:start w:val="1"/>
      <w:numFmt w:val="ganada"/>
      <w:lvlText w:val="(%6)"/>
      <w:lvlJc w:val="left"/>
      <w:suff w:val="space"/>
    </w:lvl>
    <w:lvl w:ilvl="6">
      <w:start w:val="1"/>
      <w:numFmt w:val="decimalEnclosedCircle"/>
      <w:lvlText w:val="%7"/>
      <w:lvlJc w:val="left"/>
      <w:suff w:val="space"/>
    </w:lvl>
    <w:lvl w:ilvl="7">
      <w:start w:val="1"/>
      <w:numFmt w:val="ganada"/>
      <w:lvlText w:val="%8"/>
      <w:lvlJc w:val="left"/>
      <w:suff w:val="space"/>
    </w:lvl>
    <w:lvl w:ilvl="8">
      <w:start w:val="1"/>
      <w:numFmt w:val="chosung"/>
      <w:lvlJc w:val="left"/>
      <w:suff w:val="space"/>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color w:val="000000"/>
        <w:sz w:val="24"/>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customStyle="1" w:styleId="0">
    <w:name w:val="바탕글"/>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바탕" w:eastAsia="함초롬바탕"/>
      <w:color w:val="000000"/>
      <w:sz w:val="20"/>
      <w:shd w:val="clear" w:color="999999" w:fill="auto"/>
    </w:rPr>
  </w:style>
  <w:style w:type="paragraph" w:customStyle="1" w:styleId="1">
    <w:name w:val="본문"/>
    <w:uiPriority w:val="1"/>
    <w:pPr>
      <w:ind w:left="30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바탕" w:eastAsia="함초롬바탕"/>
      <w:color w:val="000000"/>
      <w:sz w:val="20"/>
      <w:shd w:val="clear" w:color="999999" w:fill="auto"/>
    </w:rPr>
  </w:style>
  <w:style w:type="paragraph" w:customStyle="1" w:styleId="2">
    <w:name w:val="개요 1"/>
    <w:uiPriority w:val="2"/>
    <w:pPr>
      <w:ind w:left="200" w:right="0" w:firstLine="0"/>
      <w:autoSpaceDE w:val="off"/>
      <w:autoSpaceDN w:val="off"/>
      <w:widowControl w:val="off"/>
      <w:wordWrap w:val="off"/>
      <w:outlineLvl w:val="0"/>
      <w:jc w:val="both"/>
      <w:pBdr>
        <w:top w:val="none" w:sz="2" w:space="0" w:color="000000"/>
        <w:left w:val="none" w:sz="2" w:space="0" w:color="000000"/>
        <w:bottom w:val="none" w:sz="2" w:space="0" w:color="000000"/>
        <w:right w:val="none" w:sz="2" w:space="0" w:color="000000"/>
      </w:pBdr>
      <w:numPr>
        <w:ilvl w:val="0"/>
        <w:numId w:val="1"/>
      </w:numPr>
      <w:spacing w:after="0" w:before="0" w:line="384" w:lineRule="auto"/>
      <w:textAlignment w:val="baseline"/>
    </w:pPr>
    <w:rPr>
      <w:rFonts w:ascii="함초롬바탕" w:eastAsia="함초롬바탕"/>
      <w:color w:val="000000"/>
      <w:sz w:val="20"/>
      <w:shd w:val="clear" w:color="999999" w:fill="auto"/>
    </w:rPr>
  </w:style>
  <w:style w:type="paragraph" w:customStyle="1" w:styleId="3">
    <w:name w:val="개요 2"/>
    <w:uiPriority w:val="3"/>
    <w:pPr>
      <w:ind w:left="400" w:right="0" w:firstLine="0"/>
      <w:autoSpaceDE w:val="off"/>
      <w:autoSpaceDN w:val="off"/>
      <w:widowControl w:val="off"/>
      <w:wordWrap w:val="off"/>
      <w:outlineLvl w:val="1"/>
      <w:jc w:val="both"/>
      <w:pBdr>
        <w:top w:val="none" w:sz="2" w:space="0" w:color="000000"/>
        <w:left w:val="none" w:sz="2" w:space="0" w:color="000000"/>
        <w:bottom w:val="none" w:sz="2" w:space="0" w:color="000000"/>
        <w:right w:val="none" w:sz="2" w:space="0" w:color="000000"/>
      </w:pBdr>
      <w:numPr>
        <w:ilvl w:val="1"/>
        <w:numId w:val="2"/>
      </w:numPr>
      <w:spacing w:after="0" w:before="0" w:line="384" w:lineRule="auto"/>
      <w:textAlignment w:val="baseline"/>
    </w:pPr>
    <w:rPr>
      <w:rFonts w:ascii="함초롬바탕" w:eastAsia="함초롬바탕"/>
      <w:color w:val="000000"/>
      <w:sz w:val="20"/>
      <w:shd w:val="clear" w:color="999999" w:fill="auto"/>
    </w:rPr>
  </w:style>
  <w:style w:type="paragraph" w:customStyle="1" w:styleId="4">
    <w:name w:val="개요 3"/>
    <w:uiPriority w:val="4"/>
    <w:pPr>
      <w:ind w:left="600" w:right="0" w:firstLine="0"/>
      <w:autoSpaceDE w:val="off"/>
      <w:autoSpaceDN w:val="off"/>
      <w:widowControl w:val="off"/>
      <w:wordWrap w:val="off"/>
      <w:outlineLvl w:val="2"/>
      <w:jc w:val="both"/>
      <w:pBdr>
        <w:top w:val="none" w:sz="2" w:space="0" w:color="000000"/>
        <w:left w:val="none" w:sz="2" w:space="0" w:color="000000"/>
        <w:bottom w:val="none" w:sz="2" w:space="0" w:color="000000"/>
        <w:right w:val="none" w:sz="2" w:space="0" w:color="000000"/>
      </w:pBdr>
      <w:numPr>
        <w:ilvl w:val="2"/>
        <w:numId w:val="3"/>
      </w:numPr>
      <w:spacing w:after="0" w:before="0" w:line="384" w:lineRule="auto"/>
      <w:textAlignment w:val="baseline"/>
    </w:pPr>
    <w:rPr>
      <w:rFonts w:ascii="함초롬바탕" w:eastAsia="함초롬바탕"/>
      <w:color w:val="000000"/>
      <w:sz w:val="20"/>
      <w:shd w:val="clear" w:color="999999" w:fill="auto"/>
    </w:rPr>
  </w:style>
  <w:style w:type="paragraph" w:customStyle="1" w:styleId="5">
    <w:name w:val="개요 4"/>
    <w:uiPriority w:val="5"/>
    <w:pPr>
      <w:ind w:left="800" w:right="0" w:firstLine="0"/>
      <w:autoSpaceDE w:val="off"/>
      <w:autoSpaceDN w:val="off"/>
      <w:widowControl w:val="off"/>
      <w:wordWrap w:val="off"/>
      <w:outlineLvl w:val="3"/>
      <w:jc w:val="both"/>
      <w:pBdr>
        <w:top w:val="none" w:sz="2" w:space="0" w:color="000000"/>
        <w:left w:val="none" w:sz="2" w:space="0" w:color="000000"/>
        <w:bottom w:val="none" w:sz="2" w:space="0" w:color="000000"/>
        <w:right w:val="none" w:sz="2" w:space="0" w:color="000000"/>
      </w:pBdr>
      <w:numPr>
        <w:ilvl w:val="3"/>
        <w:numId w:val="4"/>
      </w:numPr>
      <w:spacing w:after="0" w:before="0" w:line="384" w:lineRule="auto"/>
      <w:textAlignment w:val="baseline"/>
    </w:pPr>
    <w:rPr>
      <w:rFonts w:ascii="함초롬바탕" w:eastAsia="함초롬바탕"/>
      <w:color w:val="000000"/>
      <w:sz w:val="20"/>
      <w:shd w:val="clear" w:color="999999" w:fill="auto"/>
    </w:rPr>
  </w:style>
  <w:style w:type="paragraph" w:customStyle="1" w:styleId="6">
    <w:name w:val="개요 5"/>
    <w:uiPriority w:val="6"/>
    <w:pPr>
      <w:ind w:left="1000" w:right="0" w:firstLine="0"/>
      <w:autoSpaceDE w:val="off"/>
      <w:autoSpaceDN w:val="off"/>
      <w:widowControl w:val="off"/>
      <w:wordWrap w:val="off"/>
      <w:outlineLvl w:val="4"/>
      <w:jc w:val="both"/>
      <w:pBdr>
        <w:top w:val="none" w:sz="2" w:space="0" w:color="000000"/>
        <w:left w:val="none" w:sz="2" w:space="0" w:color="000000"/>
        <w:bottom w:val="none" w:sz="2" w:space="0" w:color="000000"/>
        <w:right w:val="none" w:sz="2" w:space="0" w:color="000000"/>
      </w:pBdr>
      <w:numPr>
        <w:ilvl w:val="4"/>
        <w:numId w:val="5"/>
      </w:numPr>
      <w:spacing w:after="0" w:before="0" w:line="384" w:lineRule="auto"/>
      <w:textAlignment w:val="baseline"/>
    </w:pPr>
    <w:rPr>
      <w:rFonts w:ascii="함초롬바탕" w:eastAsia="함초롬바탕"/>
      <w:color w:val="000000"/>
      <w:sz w:val="20"/>
      <w:shd w:val="clear" w:color="999999" w:fill="auto"/>
    </w:rPr>
  </w:style>
  <w:style w:type="paragraph" w:customStyle="1" w:styleId="7">
    <w:name w:val="개요 6"/>
    <w:uiPriority w:val="7"/>
    <w:pPr>
      <w:ind w:left="1200" w:right="0" w:firstLine="0"/>
      <w:autoSpaceDE w:val="off"/>
      <w:autoSpaceDN w:val="off"/>
      <w:widowControl w:val="off"/>
      <w:wordWrap w:val="off"/>
      <w:outlineLvl w:val="5"/>
      <w:jc w:val="both"/>
      <w:pBdr>
        <w:top w:val="none" w:sz="2" w:space="0" w:color="000000"/>
        <w:left w:val="none" w:sz="2" w:space="0" w:color="000000"/>
        <w:bottom w:val="none" w:sz="2" w:space="0" w:color="000000"/>
        <w:right w:val="none" w:sz="2" w:space="0" w:color="000000"/>
      </w:pBdr>
      <w:numPr>
        <w:ilvl w:val="5"/>
        <w:numId w:val="6"/>
      </w:numPr>
      <w:spacing w:after="0" w:before="0" w:line="384" w:lineRule="auto"/>
      <w:textAlignment w:val="baseline"/>
    </w:pPr>
    <w:rPr>
      <w:rFonts w:ascii="함초롬바탕" w:eastAsia="함초롬바탕"/>
      <w:color w:val="000000"/>
      <w:sz w:val="20"/>
      <w:shd w:val="clear" w:color="999999" w:fill="auto"/>
    </w:rPr>
  </w:style>
  <w:style w:type="paragraph" w:customStyle="1" w:styleId="8">
    <w:name w:val="개요 7"/>
    <w:uiPriority w:val="8"/>
    <w:pPr>
      <w:ind w:left="1400" w:right="0" w:firstLine="0"/>
      <w:autoSpaceDE w:val="off"/>
      <w:autoSpaceDN w:val="off"/>
      <w:widowControl w:val="off"/>
      <w:wordWrap w:val="off"/>
      <w:outlineLvl w:val="6"/>
      <w:jc w:val="both"/>
      <w:pBdr>
        <w:top w:val="none" w:sz="2" w:space="0" w:color="000000"/>
        <w:left w:val="none" w:sz="2" w:space="0" w:color="000000"/>
        <w:bottom w:val="none" w:sz="2" w:space="0" w:color="000000"/>
        <w:right w:val="none" w:sz="2" w:space="0" w:color="000000"/>
      </w:pBdr>
      <w:numPr>
        <w:ilvl w:val="6"/>
        <w:numId w:val="7"/>
      </w:numPr>
      <w:spacing w:after="0" w:before="0" w:line="384" w:lineRule="auto"/>
      <w:textAlignment w:val="baseline"/>
    </w:pPr>
    <w:rPr>
      <w:rFonts w:ascii="함초롬바탕" w:eastAsia="함초롬바탕"/>
      <w:color w:val="000000"/>
      <w:sz w:val="20"/>
      <w:shd w:val="clear" w:color="999999" w:fill="auto"/>
    </w:rPr>
  </w:style>
  <w:style w:type="paragraph" w:customStyle="1" w:styleId="9">
    <w:name w:val="개요 8"/>
    <w:uiPriority w:val="9"/>
    <w:pPr>
      <w:ind w:left="1600" w:right="0" w:firstLine="0"/>
      <w:autoSpaceDE w:val="off"/>
      <w:autoSpaceDN w:val="off"/>
      <w:widowControl w:val="off"/>
      <w:wordWrap w:val="off"/>
      <w:outlineLvl w:val="7"/>
      <w:jc w:val="both"/>
      <w:pBdr>
        <w:top w:val="none" w:sz="2" w:space="0" w:color="000000"/>
        <w:left w:val="none" w:sz="2" w:space="0" w:color="000000"/>
        <w:bottom w:val="none" w:sz="2" w:space="0" w:color="000000"/>
        <w:right w:val="none" w:sz="2" w:space="0" w:color="000000"/>
      </w:pBdr>
      <w:numPr>
        <w:ilvl w:val="7"/>
        <w:numId w:val="8"/>
      </w:numPr>
      <w:spacing w:after="0" w:before="0" w:line="384" w:lineRule="auto"/>
      <w:textAlignment w:val="baseline"/>
    </w:pPr>
    <w:rPr>
      <w:rFonts w:ascii="함초롬바탕" w:eastAsia="함초롬바탕"/>
      <w:color w:val="000000"/>
      <w:sz w:val="20"/>
      <w:shd w:val="clear" w:color="999999" w:fill="auto"/>
    </w:rPr>
  </w:style>
  <w:style w:type="paragraph" w:customStyle="1" w:styleId="10">
    <w:name w:val="개요 9"/>
    <w:uiPriority w:val="10"/>
    <w:pPr>
      <w:ind w:left="1800" w:right="0" w:firstLine="0"/>
      <w:autoSpaceDE w:val="off"/>
      <w:autoSpaceDN w:val="off"/>
      <w:widowControl w:val="off"/>
      <w:wordWrap w:val="off"/>
      <w:outlineLvl w:val="8"/>
      <w:jc w:val="both"/>
      <w:pBdr>
        <w:top w:val="none" w:sz="2" w:space="0" w:color="000000"/>
        <w:left w:val="none" w:sz="2" w:space="0" w:color="000000"/>
        <w:bottom w:val="none" w:sz="2" w:space="0" w:color="000000"/>
        <w:right w:val="none" w:sz="2" w:space="0" w:color="000000"/>
      </w:pBdr>
      <w:numPr>
        <w:ilvl w:val="8"/>
        <w:numId w:val="9"/>
      </w:numPr>
      <w:spacing w:after="0" w:before="0" w:line="384" w:lineRule="auto"/>
      <w:textAlignment w:val="baseline"/>
    </w:pPr>
    <w:rPr>
      <w:rFonts w:ascii="함초롬바탕" w:eastAsia="함초롬바탕"/>
      <w:color w:val="000000"/>
      <w:sz w:val="20"/>
      <w:shd w:val="clear" w:color="999999" w:fill="auto"/>
    </w:rPr>
  </w:style>
  <w:style w:type="paragraph" w:customStyle="1" w:styleId="11">
    <w:name w:val="개요 10"/>
    <w:uiPriority w:val="11"/>
    <w:pPr>
      <w:ind w:left="2000" w:right="0" w:firstLine="0"/>
      <w:autoSpaceDE w:val="off"/>
      <w:autoSpaceDN w:val="off"/>
      <w:widowControl w:val="off"/>
      <w:wordWrap w:val="off"/>
      <w:outlineLvl w:val="9"/>
      <w:jc w:val="both"/>
      <w:pBdr>
        <w:top w:val="none" w:sz="2" w:space="0" w:color="000000"/>
        <w:left w:val="none" w:sz="2" w:space="0" w:color="000000"/>
        <w:bottom w:val="none" w:sz="2" w:space="0" w:color="000000"/>
        <w:right w:val="none" w:sz="2" w:space="0" w:color="000000"/>
      </w:pBdr>
      <w:numPr>
        <w:ilvl w:val="0"/>
        <w:numId w:val="10"/>
      </w:numPr>
      <w:spacing w:after="0" w:before="0" w:line="384" w:lineRule="auto"/>
      <w:textAlignment w:val="baseline"/>
    </w:pPr>
    <w:rPr>
      <w:rFonts w:ascii="함초롬바탕" w:eastAsia="함초롬바탕"/>
      <w:color w:val="000000"/>
      <w:sz w:val="20"/>
      <w:shd w:val="clear" w:color="999999" w:fill="auto"/>
    </w:rPr>
  </w:style>
  <w:style w:type="character" w:customStyle="1" w:styleId="12">
    <w:name w:val="쪽 번호"/>
    <w:uiPriority w:val="12"/>
    <w:rPr>
      <w:rFonts w:ascii="함초롬돋움" w:eastAsia="함초롬돋움"/>
      <w:color w:val="000000"/>
      <w:sz w:val="20"/>
      <w:shd w:val="clear" w:color="999999" w:fill="auto"/>
    </w:rPr>
  </w:style>
  <w:style w:type="paragraph" w:customStyle="1" w:styleId="13">
    <w:name w:val="머리말"/>
    <w:uiPriority w:val="13"/>
    <w:pPr>
      <w:ind w:left="0" w:right="0" w:firstLine="0"/>
      <w:autoSpaceDE w:val="off"/>
      <w:autoSpaceDN w:val="off"/>
      <w:widowControl w:val="off"/>
      <w:wordWrap/>
      <w:jc w:val="both"/>
      <w:pBdr>
        <w:top w:val="none" w:sz="2" w:space="0" w:color="000000"/>
        <w:left w:val="none" w:sz="2" w:space="0" w:color="000000"/>
        <w:bottom w:val="none" w:sz="2" w:space="0" w:color="000000"/>
        <w:right w:val="none" w:sz="2" w:space="0" w:color="000000"/>
      </w:pBdr>
      <w:spacing w:after="0" w:before="0" w:line="360" w:lineRule="auto"/>
      <w:textAlignment w:val="baseline"/>
    </w:pPr>
    <w:rPr>
      <w:rFonts w:ascii="함초롬돋움" w:eastAsia="함초롬돋움"/>
      <w:color w:val="000000"/>
      <w:sz w:val="18"/>
      <w:shd w:val="clear" w:color="999999" w:fill="auto"/>
    </w:rPr>
  </w:style>
  <w:style w:type="paragraph" w:customStyle="1" w:styleId="14">
    <w:name w:val="각주"/>
    <w:uiPriority w:val="14"/>
    <w:pPr>
      <w:ind w:left="262" w:right="0" w:hanging="262"/>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함초롬바탕" w:eastAsia="함초롬바탕"/>
      <w:color w:val="000000"/>
      <w:sz w:val="18"/>
      <w:shd w:val="clear" w:color="999999" w:fill="auto"/>
    </w:rPr>
  </w:style>
  <w:style w:type="paragraph" w:customStyle="1" w:styleId="15">
    <w:name w:val="미주"/>
    <w:uiPriority w:val="15"/>
    <w:pPr>
      <w:ind w:left="262" w:right="0" w:hanging="262"/>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함초롬바탕" w:eastAsia="함초롬바탕"/>
      <w:color w:val="000000"/>
      <w:sz w:val="18"/>
      <w:shd w:val="clear" w:color="999999" w:fill="auto"/>
    </w:rPr>
  </w:style>
  <w:style w:type="paragraph" w:customStyle="1" w:styleId="16">
    <w:name w:val="메모"/>
    <w:uiPriority w:val="16"/>
    <w:pPr>
      <w:ind w:left="0" w:right="0" w:firstLine="0"/>
      <w:autoSpaceDE w:val="off"/>
      <w:autoSpaceDN w:val="off"/>
      <w:widowControl w:val="off"/>
      <w:wordWrap/>
      <w:jc w:val="left"/>
      <w:pBdr>
        <w:top w:val="none" w:sz="2" w:space="0" w:color="000000"/>
        <w:left w:val="none" w:sz="2" w:space="0" w:color="000000"/>
        <w:bottom w:val="none" w:sz="2" w:space="0" w:color="000000"/>
        <w:right w:val="none" w:sz="2" w:space="0" w:color="000000"/>
      </w:pBdr>
      <w:spacing w:after="0" w:before="0" w:line="312" w:lineRule="auto"/>
      <w:textAlignment w:val="baseline"/>
    </w:pPr>
    <w:rPr>
      <w:rFonts w:ascii="함초롬돋움" w:eastAsia="함초롬돋움"/>
      <w:color w:val="000000"/>
      <w:sz w:val="18"/>
      <w:shd w:val="clear" w:color="999999" w:fill="auto"/>
      <w:spacing w:val="-4"/>
    </w:rPr>
  </w:style>
  <w:style w:type="paragraph" w:customStyle="1" w:styleId="17">
    <w:name w:val="차례 제목"/>
    <w:uiPriority w:val="17"/>
    <w:pPr>
      <w:ind w:left="0" w:right="0" w:firstLine="0"/>
      <w:autoSpaceDE w:val="off"/>
      <w:autoSpaceDN w:val="off"/>
      <w:widowControl w:val="off"/>
      <w:wordWrap/>
      <w:jc w:val="left"/>
      <w:pBdr>
        <w:top w:val="none" w:sz="2" w:space="0" w:color="000000"/>
        <w:left w:val="none" w:sz="2" w:space="0" w:color="000000"/>
        <w:bottom w:val="none" w:sz="2" w:space="0" w:color="000000"/>
        <w:right w:val="none" w:sz="2" w:space="0" w:color="000000"/>
      </w:pBdr>
      <w:spacing w:after="60" w:before="240" w:line="384" w:lineRule="auto"/>
      <w:textAlignment w:val="baseline"/>
    </w:pPr>
    <w:rPr>
      <w:rFonts w:ascii="함초롬돋움" w:eastAsia="함초롬돋움"/>
      <w:color w:val="2E74B5"/>
      <w:sz w:val="32"/>
      <w:shd w:val="clear" w:color="999999" w:fill="auto"/>
    </w:rPr>
  </w:style>
  <w:style w:type="paragraph" w:customStyle="1" w:styleId="18">
    <w:name w:val="차례 1"/>
    <w:uiPriority w:val="18"/>
    <w:pPr>
      <w:ind w:left="0" w:right="0" w:firstLine="0"/>
      <w:autoSpaceDE w:val="off"/>
      <w:autoSpaceDN w:val="off"/>
      <w:widowControl w:val="off"/>
      <w:wordWrap/>
      <w:jc w:val="left"/>
      <w:pBdr>
        <w:top w:val="none" w:sz="2" w:space="0" w:color="000000"/>
        <w:left w:val="none" w:sz="2" w:space="0" w:color="000000"/>
        <w:bottom w:val="none" w:sz="2" w:space="0" w:color="000000"/>
        <w:right w:val="none" w:sz="2" w:space="0" w:color="000000"/>
      </w:pBdr>
      <w:spacing w:after="140" w:before="0" w:line="384" w:lineRule="auto"/>
      <w:textAlignment w:val="baseline"/>
    </w:pPr>
    <w:rPr>
      <w:rFonts w:ascii="함초롬돋움" w:eastAsia="함초롬돋움"/>
      <w:color w:val="000000"/>
      <w:sz w:val="22"/>
      <w:shd w:val="clear" w:color="999999" w:fill="auto"/>
    </w:rPr>
  </w:style>
  <w:style w:type="paragraph" w:customStyle="1" w:styleId="19">
    <w:name w:val="차례 2"/>
    <w:uiPriority w:val="19"/>
    <w:pPr>
      <w:ind w:left="220" w:right="0" w:firstLine="0"/>
      <w:autoSpaceDE w:val="off"/>
      <w:autoSpaceDN w:val="off"/>
      <w:widowControl w:val="off"/>
      <w:wordWrap/>
      <w:jc w:val="left"/>
      <w:pBdr>
        <w:top w:val="none" w:sz="2" w:space="0" w:color="000000"/>
        <w:left w:val="none" w:sz="2" w:space="0" w:color="000000"/>
        <w:bottom w:val="none" w:sz="2" w:space="0" w:color="000000"/>
        <w:right w:val="none" w:sz="2" w:space="0" w:color="000000"/>
      </w:pBdr>
      <w:spacing w:after="140" w:before="0" w:line="384" w:lineRule="auto"/>
      <w:textAlignment w:val="baseline"/>
    </w:pPr>
    <w:rPr>
      <w:rFonts w:ascii="함초롬돋움" w:eastAsia="함초롬돋움"/>
      <w:color w:val="000000"/>
      <w:sz w:val="22"/>
      <w:shd w:val="clear" w:color="999999" w:fill="auto"/>
    </w:rPr>
  </w:style>
  <w:style w:type="paragraph" w:customStyle="1" w:styleId="20">
    <w:name w:val="차례 3"/>
    <w:uiPriority w:val="20"/>
    <w:pPr>
      <w:ind w:left="440" w:right="0" w:firstLine="0"/>
      <w:autoSpaceDE w:val="off"/>
      <w:autoSpaceDN w:val="off"/>
      <w:widowControl w:val="off"/>
      <w:wordWrap/>
      <w:jc w:val="left"/>
      <w:pBdr>
        <w:top w:val="none" w:sz="2" w:space="0" w:color="000000"/>
        <w:left w:val="none" w:sz="2" w:space="0" w:color="000000"/>
        <w:bottom w:val="none" w:sz="2" w:space="0" w:color="000000"/>
        <w:right w:val="none" w:sz="2" w:space="0" w:color="000000"/>
      </w:pBdr>
      <w:spacing w:after="140" w:before="0" w:line="384" w:lineRule="auto"/>
      <w:textAlignment w:val="baseline"/>
    </w:pPr>
    <w:rPr>
      <w:rFonts w:ascii="함초롬돋움" w:eastAsia="함초롬돋움"/>
      <w:color w:val="000000"/>
      <w:sz w:val="22"/>
      <w:shd w:val="clear" w:color="999999" w:fill="auto"/>
    </w:rPr>
  </w:style>
  <w:style w:type="paragraph" w:customStyle="1" w:styleId="21">
    <w:name w:val="캡션"/>
    <w:uiPriority w:val="21"/>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160" w:before="0" w:line="360" w:lineRule="auto"/>
      <w:textAlignment w:val="baseline"/>
    </w:pPr>
    <w:rPr>
      <w:rFonts w:ascii="함초롬바탕" w:eastAsia="함초롬바탕"/>
      <w:color w:val="000000"/>
      <w:sz w:val="20"/>
      <w:shd w:val="clear" w:color="999999" w:fill="auto"/>
    </w:rPr>
  </w:style>
  <w:style w:type="paragraph" w:customStyle="1" w:styleId="22">
    <w:name w:val="바탕글1"/>
    <w:uiPriority w:val="22"/>
    <w:pPr>
      <w:ind w:left="0" w:right="0" w:firstLine="0"/>
      <w:autoSpaceDE w:val="off"/>
      <w:autoSpaceDN w:val="off"/>
      <w:widowControl w:val="off"/>
      <w:wordWrap w:val="off"/>
      <w:jc w:val="both"/>
      <w:pBdr>
        <w:top w:val="none" w:sz="2" w:space="0" w:color="000000"/>
        <w:left w:val="none" w:sz="2" w:space="0" w:color="000000"/>
        <w:bottom w:val="none" w:sz="2" w:space="0" w:color="000000"/>
        <w:right w:val="none" w:sz="2" w:space="0" w:color="000000"/>
      </w:pBdr>
      <w:spacing w:after="0" w:before="0" w:line="384" w:lineRule="auto"/>
      <w:textAlignment w:val="baseline"/>
    </w:pPr>
    <w:rPr>
      <w:rFonts w:ascii="함초롬바탕" w:eastAsia="함초롬바탕"/>
      <w:color w:val="000000"/>
      <w:sz w:val="20"/>
    </w:rPr>
  </w:style>
  <w:style w:type="table" w:default="1" w:styleId="a4">
    <w:name w:val="Normal Table"/>
    <w:uiPriority w:val="99"/>
    <w:semiHidden/>
    <w:unhideWhenUsed/>
    <w:tblPr>
      <w:tblInd w:w="0" w:type="dxa"/>
      <w:tblCellMar>
        <w:top w:w="0" w:type="dxa"/>
        <w:left w:w="108" w:type="dxa"/>
        <w:bottom w:w="0" w:type="dxa"/>
        <w:right w:w="108" w:type="dxa"/>
      </w:tblCellMar>
    </w:tblPr>
  </w:style>
  <w:style w:type="character" w:default="1" w:styleId="a3">
    <w:name w:val="Default Paragraph Font"/>
    <w:uiPriority w:val="1"/>
    <w:semiHidden/>
    <w:unhideWhenUsed/>
  </w:style>
  <w:style w:type="paragraph" w:default="1" w:styleId="a2">
    <w:name w:val="Normal"/>
    <w:qFormat/>
    <w:pPr>
      <w:autoSpaceDE w:val="off"/>
      <w:autoSpaceDN w:val="off"/>
      <w:widowControl w:val="off"/>
      <w:wordWrap w:val="off"/>
    </w:p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맑은 고딕"/>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Hancom 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귀하께서 답변 요구하신 대구 칠성시장 폐쇄 신속불이행 문제 제기에 대해 다음과 같이 답변드리겠습니다</dc:title>
  <dc:subject/>
  <dc:creator>User</dc:creator>
  <cp:keywords/>
  <dc:description/>
  <cp:lastModifiedBy>user</cp:lastModifiedBy>
  <cp:revision>1</cp:revision>
  <dcterms:modified xsi:type="dcterms:W3CDTF">2022-08-29T07:01:27Z</dcterms:modified>
  <cp:version>1100.0100.01</cp:version>
</cp:coreProperties>
</file>